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41" w:rsidRDefault="00AE3B41" w:rsidP="002D5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513E">
        <w:rPr>
          <w:rFonts w:ascii="Times New Roman" w:hAnsi="Times New Roman" w:cs="Times New Roman"/>
          <w:sz w:val="28"/>
          <w:szCs w:val="28"/>
        </w:rPr>
        <w:t>униципальное казенное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учреждение-</w:t>
      </w:r>
    </w:p>
    <w:p w:rsidR="00AE3B41" w:rsidRDefault="00AE3B41" w:rsidP="002D5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детский сад «Ромашка»</w:t>
      </w:r>
    </w:p>
    <w:p w:rsidR="00973B4C" w:rsidRDefault="00973B4C" w:rsidP="00AE3B41">
      <w:pPr>
        <w:rPr>
          <w:rFonts w:ascii="Times New Roman" w:hAnsi="Times New Roman" w:cs="Times New Roman"/>
          <w:sz w:val="28"/>
          <w:szCs w:val="28"/>
        </w:rPr>
      </w:pPr>
    </w:p>
    <w:p w:rsidR="00973B4C" w:rsidRDefault="00973B4C" w:rsidP="002D5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B4C" w:rsidRDefault="00973B4C" w:rsidP="00973B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</w:rPr>
      </w:pPr>
    </w:p>
    <w:p w:rsidR="002D5CD7" w:rsidRDefault="002D5CD7" w:rsidP="00973B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</w:rPr>
      </w:pPr>
    </w:p>
    <w:p w:rsidR="00973B4C" w:rsidRPr="00973B4C" w:rsidRDefault="00973B4C" w:rsidP="00973B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</w:rPr>
      </w:pPr>
      <w:r w:rsidRPr="00973B4C">
        <w:rPr>
          <w:rFonts w:ascii="Monotype Corsiva" w:eastAsia="Times New Roman" w:hAnsi="Monotype Corsiva" w:cs="Times New Roman"/>
          <w:b/>
          <w:sz w:val="52"/>
          <w:szCs w:val="52"/>
        </w:rPr>
        <w:t>Европейская неделя иммунизации:</w:t>
      </w:r>
    </w:p>
    <w:p w:rsidR="00973B4C" w:rsidRPr="00973B4C" w:rsidRDefault="00973B4C" w:rsidP="00973B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973B4C">
        <w:rPr>
          <w:rFonts w:ascii="Monotype Corsiva" w:eastAsia="Times New Roman" w:hAnsi="Monotype Corsiva" w:cs="Times New Roman"/>
          <w:b/>
          <w:sz w:val="56"/>
          <w:szCs w:val="56"/>
        </w:rPr>
        <w:t>Предупредить!</w:t>
      </w:r>
    </w:p>
    <w:p w:rsidR="00973B4C" w:rsidRPr="00973B4C" w:rsidRDefault="00973B4C" w:rsidP="00973B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973B4C">
        <w:rPr>
          <w:rFonts w:ascii="Monotype Corsiva" w:eastAsia="Times New Roman" w:hAnsi="Monotype Corsiva" w:cs="Times New Roman"/>
          <w:b/>
          <w:sz w:val="56"/>
          <w:szCs w:val="56"/>
        </w:rPr>
        <w:t>Защитить!</w:t>
      </w:r>
    </w:p>
    <w:p w:rsidR="00973B4C" w:rsidRPr="00973B4C" w:rsidRDefault="00973B4C" w:rsidP="00973B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973B4C">
        <w:rPr>
          <w:rFonts w:ascii="Monotype Corsiva" w:eastAsia="Times New Roman" w:hAnsi="Monotype Corsiva" w:cs="Times New Roman"/>
          <w:b/>
          <w:sz w:val="56"/>
          <w:szCs w:val="56"/>
        </w:rPr>
        <w:t>Привить!</w:t>
      </w:r>
    </w:p>
    <w:p w:rsidR="00973B4C" w:rsidRDefault="00973B4C" w:rsidP="00AE3B41">
      <w:pPr>
        <w:rPr>
          <w:rFonts w:ascii="Times New Roman" w:hAnsi="Times New Roman" w:cs="Times New Roman"/>
          <w:sz w:val="28"/>
          <w:szCs w:val="28"/>
        </w:rPr>
      </w:pPr>
    </w:p>
    <w:p w:rsidR="00AE3B41" w:rsidRDefault="00AE3B41" w:rsidP="009F52FE">
      <w:pPr>
        <w:rPr>
          <w:rFonts w:ascii="Times New Roman" w:hAnsi="Times New Roman" w:cs="Times New Roman"/>
        </w:rPr>
      </w:pPr>
    </w:p>
    <w:p w:rsidR="00AE3B41" w:rsidRPr="00AE3B41" w:rsidRDefault="00973B4C" w:rsidP="002D5CD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4591050"/>
            <wp:effectExtent l="0" t="0" r="0" b="0"/>
            <wp:docPr id="4" name="Рисунок 1" descr="http://pokrshcola.ucoz.com/immu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krshcola.ucoz.com/immun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41" w:rsidRPr="00973B4C" w:rsidRDefault="00973B4C" w:rsidP="00973B4C">
      <w:pPr>
        <w:jc w:val="center"/>
        <w:rPr>
          <w:rFonts w:ascii="Times New Roman" w:hAnsi="Times New Roman" w:cs="Times New Roman"/>
          <w:sz w:val="28"/>
        </w:rPr>
      </w:pPr>
      <w:r w:rsidRPr="00973B4C">
        <w:rPr>
          <w:rFonts w:ascii="Times New Roman" w:hAnsi="Times New Roman" w:cs="Times New Roman"/>
          <w:sz w:val="28"/>
        </w:rPr>
        <w:t>Луговое 2017</w:t>
      </w:r>
    </w:p>
    <w:tbl>
      <w:tblPr>
        <w:tblW w:w="49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973B4C" w:rsidRPr="00973B4C" w:rsidTr="00823A0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 инициативе Европейского Бюро Всемирной Организации здравоохранения в Европейском регионе, с 2005 года ежегодно проводится Европейская неделя иммунизации (ЕНИ). Все страны региона приглашаются к участию в ЕНИ.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ЕНИ представляет собой инициативу, направленную на повышение уровня информированности и знаний об инфекциях, управляемых средствами специфической профилактики, и преимуществах иммунизации.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5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Целью</w:t>
            </w: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ЕНИ является повышение уровня охвата вакцинацией населения посредством улучшения информированности населения, общественности, медицинских работников, администрации территории о необходимости защиты против инфекционных болезней и праве на нее каждого гражданина.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Во время ЕНИ проводятся мероприятия, обсуждения, круглые столы, семинары и выставки, организуются курсы обучения и просвещения, ведется работа со средствами массовой информации, посвященные важности иммунизации и обеспечивающие общественность четкой и научно-обоснованной информацией.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Основное положение для осуществления данной инициативы - Иммунизация жизненно важна для каждого человека.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Лозунгом инициативы является: Предупредить. Защитить. Привить. В работе по проведению ЕНИ участвуют медицинские работники, работники образовательных учреждений, школ, дошкольных образовательных учреждений, ВУЗов, родители, беременные женщины, подростки, дети, представители общественных организаций и др.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рамках ЕНИ организуется издание информационных и наглядных агитационных материалов (листовок, памяток, брошюр, буклетов, плакатов), посвященных проведению ЕНИ и иммунопрофилактике в целом.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 ЕНИ активно проводятся в детских дошкольных образовательных учреждениях, школах, средних и высших учебных заведениях в виде бесед, тематических лекций, конкурсов рисунков, стенных газет, уголков здоровья, викторин, тематических диктантов, сочинений и изложений, брей - ринг для школьников на тему «Что Вы знаете о прививках?», конкурс на лучшую стенгазету по вакцинопрофилактике среди общеобразовательных учреждений.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Сегодня уже доказано, что самым эффективным инструментом профилактики инфекций и наиболее важным достижением медицины является иммунизация, появляются новые вакцины и технологии их производства, включая живые векторы, ДНК вакцины, рекомбинантные. Все это позволяет расширить показания их применения. Применение вакцин позволило снизить, а в некоторых случаях - полностью ликвидировать ряд болезней, от которых ранее страдали и умирали десятки тысяч детей и взрослых.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 человек во всем мире. Еще в начале прошлого столетия ежегодно корь уносила жизни почти миллиона детей в возрасте до пяти лет, 21 500 новорожденных и 30 000 женщин погибали от столбняка, который и сегодня поражает беднейшие слои детей и женщин, когда роды происходят в антисанитарных условиях и матери не были привиты против столбняка.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настоящее время на планете проживает около 20 млн. человек с </w:t>
            </w: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последствиями перенесенного полиомиелита. В то время, как развивающиеся страны борются за то, чтобы получить вакцины для детей, в развитых странах возникают другие проблемы: население успокоилось в связи с низким уровнем заболеваемости детей и взрослых, родители необоснованно отказываются от проведения прививок детям. Эти ложные убеждения могут привести к росту таких заболеваний, как дифтерия, корь, коклюш, эпидемический паротит, краснуха, полиомиелит. Пропаганда против иммунизации в Англии послужила причиной развития эпидемии коклюша из-за отказа от профилактических прививок 50% родителей, в результате многие не привитые дети, которых можно было спасти, умерли.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Украине в связи с увеличением количества отказов от прививок против краснухи отмечается рост этого заболевания у не привитых детей.До сих пор пока существует угроза заноса полиомиелита в страну, так как эта инфекция еще не ликвидирована в мировом масштабе, прививку против полиомиелита может и должен получить каждый ребенок, не зависимо от места жительства и наличия страхового полиса. Излечить полиомиелит невозможно, но его можно предотвратить.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Существующая в настоящее время в России практика иммунизации детей основана на применении вакцины для профилактики полиомиелита инактивированной для первой и второй вакцинации детей 1-го года жизни и живой полиомиелитной вакцины для третьей вакцинации детей 1-го года жизни и ревакцинации детей старших возрастов. Эти препараты обеспечивают формирование надежного иммунитета к вирусу полиомиелита.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В 2002 году  Российской Федерации, получила сертификат региона ВОЗ, как свободного от полиомиелита, и на сегодняшний день проводятся все мероприятия для поддержания статуса территории свободной от полиомиелита.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рамках программы ВОЗ "Здоровье XXI века"  Россия, проводит работу по ликвидации кори. В 2010 году на территории РФ в целом начались мероприятия по сертификации территории, как свободной от эндемической кори. Заболевание корью может привести к пневмонии, судорогам, задержке умственного развития, потере слуха и даже смерти. Самая эффективная защита от кори – прививка.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Сегодня против кори прививаются не только дети и подростки, но и взрослые, относящиеся к группам "риска" в возрасте до 35 лет не болевшие и не привитые против кори, привитые однократно, а также не имеющие сведений о прививках. В результате за последние годы уменьшилось количество очагов коревой инфекции с вторичными случаями заболеваний в школах, средних и высших учебных заведениях. Не регистрируются заболевания в детских яслях и младших группах детских дошкольных учреждений, что, безусловно, является доказательством эффективности вакцинопрофилактики.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России продолжается регистрация заболеваемости эпидемическим паротитом. В 2014 году в сравнении с 2009 годом заболеваемость снизилась в 3 раза. Эпидемический паротит (народное название - "свинка") это прежде всего детская инфекция. Иногда заболевание протекает очень тяжело. У одного из 10 больных детей, наблюдаются симптомы менингита. У многих детей переболевших этой инфекцией возникала потеря слуха. У мальчиков часто </w:t>
            </w: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сопровождается болезненным отеком яичек, что может привести к нарушению детородной функции; примерно 1/4 всех случаев мужского бесплодия обусловлено именно перенесенной в детстве инфекцией.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В последние годы, благодаря внедрению в практику здравоохранения отечественной паротитно-коревой вакцины, значительно улучшились показатели охвата вакцинацией против паротита детей в декретированные сроки.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В настоящее время отмечается снижение заболеваемости краснухой. С 2007 года заболеваемость краснухой снизилась в 400 раз. Краснуха представляет большую опасность для беременных. Примерно у половины женщин, которые заболевают краснухой в первые три месяца беременности, может возникнуть выкидыш или родиться ребенок с очень тяжелыми дефектами развития, такими, как пороки сердца, слепота, глухота и умственная отсталость. Поэтому мы настоятельно рекомендуем родителям привить своих детей от краснухи, особенно девочек, как будущих мам, во избежание тяжелых последствий, к которым может привести заболевание в период беременности.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Вирусные гепатитыВ (ГВ) и С (ГС) – широко распространенные заболевания печени, вызываемые вирусами. От этих инфекций и их последствий в мире ежегодно погибает более 1 млн. человек. Заражение может происходить половым и контактно – бытовым путем, при проведении различных медицинских манипуляций, внутривенном введении наркотиков, возможна передача инфекции от матери к ребенку.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Опасность гепатитов В и С заключается в значительной частоте перехода острой формы в хроническую с дальнейшим развитием цирроза печени и первичного рака печени. Гепатит В, приобретенный в раннем детском возрасте принимает хроническое течение в 50 – 90% случаев, у взрослых – в 5-10% случаев. По расчетам ВОЗ в мире из 2 млрд. людей, перенесших острый гепатит В около 350 млн. стали хроническими больными или носителями этой инфекции. Это указывает на первостепенную важность защиты населения от гепатита В, причем профилактические мероприятия надо проводить среди детей с самого раннего возраста. Вакцинация во всем мире признана единственным активным средством профилактики этого заболевания у детей и взрослых, особенно в семьях, где имеется больной хроническим гепатитом В или носитель. Существующая в настоящее время в России практика иммунизации детей против гепатита В основана на применении генно-инженерных вакцин отечественного и импортного производства. Использование вакцины против гепатита В обеспечивает высокий уровень защиты против этой инфекции и опасных исходов от этого заболевания. Согласно Национальному календарю профилактических прививок на территории РФ против вирусного гепатита В прививки могут получить все жители до 55-ти лет.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Благодаря широко проводимой иммунизации детского и взрослого населения против дифтерии, продолжается снижение заболеваемости. Случаи дифтерии на территории области в последние два года не регистрируются.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Эпидситуация заболеваемости коклюшем в последние годы, несмотря на снижение, остается напряженной. Иммунизация остается одним из наиболее безопасных современных медицинских вмешательств, способных уберечь </w:t>
            </w: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маленьких детей от такой тяжело протекающей инфекции как коклюш.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С 2011 года в Российский календарь прививок введена иммунизация детей против гемофильной инфекции. Иммунизации подлежат дети из групп риска. Курс вакцинации состоит из трех прививок в 3 месяца, в 4,5 и 6 и в 18 месяцев проводится ревакцинация. Тенденция к росту числа отказов родителей от иммунизации детей и самих взрослых продолжается. В городе имеются сотни детей, не привитых от различных инфекций в связи с недопониманием родителями важности и эффективности вакцинопрофилактики. Отказ от иммунизации детей является нарушением прав ребенка на жизнь и здоровье. И сегодня вся ответственность по защите детей от инфекций управляемых средствами специфической профилактики лежит на родителях.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В Российской Федерации иммунопрофилактика поднята до ранга государственной политики, способной обеспечить эпидемиологическое благополучие населения и являющейся одним из наиболее эффективных методов снижения детской инфекционной заболеваемости, что доказано многолетним опытом ее проведения. Иммунизация является доступной и бесплатной для всех слоев населения.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препараты, которые подлежат обязательной сертификации.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Вакцинируя ребенка сейчас, Вы предупреждаете не только развитие самого заболевания, но, что гораздо важнее, развитие тяжелейших осложнений.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Помогите ребенку.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Помогите ему сейчас, пока он еще не инфицирован. 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Сделайте его будущую жизнь более безопасной, подарите себе радость иметь здоровых внуков!!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заболеваемости. Поэтому, вакцинопрофилактика остается единственным и надежным способом борьбы с этими инфекциями.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3B4C">
              <w:rPr>
                <w:rFonts w:ascii="Times New Roman" w:eastAsia="Times New Roman" w:hAnsi="Times New Roman" w:cs="Times New Roman"/>
                <w:sz w:val="28"/>
                <w:szCs w:val="24"/>
              </w:rPr>
              <w:t>Совместная защита от общих угроз – эта тема актуальна не только в период ЕНИ, она имеет важность как для обеспечения благополучия населения в целом, так и семьи в частности.</w:t>
            </w:r>
          </w:p>
          <w:p w:rsidR="00973B4C" w:rsidRPr="00973B4C" w:rsidRDefault="00973B4C" w:rsidP="0082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3B4C" w:rsidRPr="00973B4C" w:rsidRDefault="00973B4C" w:rsidP="0082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73B4C" w:rsidRPr="00BE51FC" w:rsidTr="00823A07">
        <w:trPr>
          <w:tblCellSpacing w:w="0" w:type="dxa"/>
        </w:trPr>
        <w:tc>
          <w:tcPr>
            <w:tcW w:w="5000" w:type="pct"/>
            <w:vAlign w:val="center"/>
          </w:tcPr>
          <w:p w:rsidR="00973B4C" w:rsidRPr="00BE51FC" w:rsidRDefault="00973B4C" w:rsidP="00823A07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</w:p>
        </w:tc>
      </w:tr>
    </w:tbl>
    <w:p w:rsidR="00973B4C" w:rsidRPr="00AE3B41" w:rsidRDefault="00973B4C" w:rsidP="00973B4C">
      <w:pPr>
        <w:jc w:val="center"/>
        <w:rPr>
          <w:rFonts w:ascii="Times New Roman" w:hAnsi="Times New Roman" w:cs="Times New Roman"/>
        </w:rPr>
      </w:pPr>
    </w:p>
    <w:p w:rsidR="00AE3B41" w:rsidRDefault="00AE3B41" w:rsidP="00973B4C">
      <w:pPr>
        <w:jc w:val="center"/>
        <w:rPr>
          <w:rFonts w:ascii="Times New Roman" w:hAnsi="Times New Roman" w:cs="Times New Roman"/>
        </w:rPr>
      </w:pPr>
    </w:p>
    <w:p w:rsidR="00AE3B41" w:rsidRDefault="00AE3B41" w:rsidP="00AE3B4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12E5C" w:rsidRPr="002D5CD7" w:rsidRDefault="002D5CD7" w:rsidP="002D5CD7">
      <w:pPr>
        <w:tabs>
          <w:tab w:val="left" w:pos="5925"/>
        </w:tabs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612E5C" w:rsidRPr="002D5CD7" w:rsidSect="002D5C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D7" w:rsidRDefault="009C3CD7" w:rsidP="00F34CF4">
      <w:pPr>
        <w:spacing w:after="0" w:line="240" w:lineRule="auto"/>
      </w:pPr>
      <w:r>
        <w:separator/>
      </w:r>
    </w:p>
  </w:endnote>
  <w:endnote w:type="continuationSeparator" w:id="1">
    <w:p w:rsidR="009C3CD7" w:rsidRDefault="009C3CD7" w:rsidP="00F3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D7" w:rsidRDefault="009C3CD7" w:rsidP="00F34CF4">
      <w:pPr>
        <w:spacing w:after="0" w:line="240" w:lineRule="auto"/>
      </w:pPr>
      <w:r>
        <w:separator/>
      </w:r>
    </w:p>
  </w:footnote>
  <w:footnote w:type="continuationSeparator" w:id="1">
    <w:p w:rsidR="009C3CD7" w:rsidRDefault="009C3CD7" w:rsidP="00F3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79"/>
    <w:multiLevelType w:val="multilevel"/>
    <w:tmpl w:val="A672F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33F42F8"/>
    <w:multiLevelType w:val="multilevel"/>
    <w:tmpl w:val="DCE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80B35"/>
    <w:multiLevelType w:val="multilevel"/>
    <w:tmpl w:val="487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CF4"/>
    <w:rsid w:val="00075ED9"/>
    <w:rsid w:val="000B4AD2"/>
    <w:rsid w:val="00117088"/>
    <w:rsid w:val="002D5CD7"/>
    <w:rsid w:val="003168EA"/>
    <w:rsid w:val="00335C49"/>
    <w:rsid w:val="003E3C5D"/>
    <w:rsid w:val="003F552E"/>
    <w:rsid w:val="003F6F6D"/>
    <w:rsid w:val="00527A18"/>
    <w:rsid w:val="00612E5C"/>
    <w:rsid w:val="00661BA5"/>
    <w:rsid w:val="006A7704"/>
    <w:rsid w:val="006C1A87"/>
    <w:rsid w:val="006F101F"/>
    <w:rsid w:val="00766BCD"/>
    <w:rsid w:val="007B040B"/>
    <w:rsid w:val="007B6DC5"/>
    <w:rsid w:val="007D0255"/>
    <w:rsid w:val="007D307B"/>
    <w:rsid w:val="007D52A5"/>
    <w:rsid w:val="007E641B"/>
    <w:rsid w:val="008001DF"/>
    <w:rsid w:val="008B5A2C"/>
    <w:rsid w:val="008F6D20"/>
    <w:rsid w:val="00965BDD"/>
    <w:rsid w:val="00973B4C"/>
    <w:rsid w:val="00985E21"/>
    <w:rsid w:val="00993FEB"/>
    <w:rsid w:val="009B4CE7"/>
    <w:rsid w:val="009C3CD7"/>
    <w:rsid w:val="009C653A"/>
    <w:rsid w:val="009D4DD3"/>
    <w:rsid w:val="009F52FE"/>
    <w:rsid w:val="00A43CEA"/>
    <w:rsid w:val="00A55907"/>
    <w:rsid w:val="00AA1B7B"/>
    <w:rsid w:val="00AB0619"/>
    <w:rsid w:val="00AE3B41"/>
    <w:rsid w:val="00BB128C"/>
    <w:rsid w:val="00BB12FE"/>
    <w:rsid w:val="00BE5444"/>
    <w:rsid w:val="00BF38EF"/>
    <w:rsid w:val="00BF47BB"/>
    <w:rsid w:val="00C115BA"/>
    <w:rsid w:val="00C378AE"/>
    <w:rsid w:val="00C855A4"/>
    <w:rsid w:val="00D57967"/>
    <w:rsid w:val="00D62B87"/>
    <w:rsid w:val="00D667C0"/>
    <w:rsid w:val="00D964FB"/>
    <w:rsid w:val="00DA6CF3"/>
    <w:rsid w:val="00DE1EC6"/>
    <w:rsid w:val="00E342B1"/>
    <w:rsid w:val="00E45246"/>
    <w:rsid w:val="00E61DE0"/>
    <w:rsid w:val="00EB3C42"/>
    <w:rsid w:val="00EF5B51"/>
    <w:rsid w:val="00F01C1C"/>
    <w:rsid w:val="00F16277"/>
    <w:rsid w:val="00F325A0"/>
    <w:rsid w:val="00F34CF4"/>
    <w:rsid w:val="00F83027"/>
    <w:rsid w:val="00F86AF4"/>
    <w:rsid w:val="00F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D"/>
  </w:style>
  <w:style w:type="paragraph" w:styleId="1">
    <w:name w:val="heading 1"/>
    <w:basedOn w:val="a"/>
    <w:next w:val="a"/>
    <w:link w:val="10"/>
    <w:uiPriority w:val="9"/>
    <w:qFormat/>
    <w:rsid w:val="00F3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2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CF4"/>
  </w:style>
  <w:style w:type="paragraph" w:styleId="a5">
    <w:name w:val="footer"/>
    <w:basedOn w:val="a"/>
    <w:link w:val="a6"/>
    <w:uiPriority w:val="99"/>
    <w:semiHidden/>
    <w:unhideWhenUsed/>
    <w:rsid w:val="00F3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CF4"/>
  </w:style>
  <w:style w:type="paragraph" w:styleId="a7">
    <w:name w:val="Balloon Text"/>
    <w:basedOn w:val="a"/>
    <w:link w:val="a8"/>
    <w:uiPriority w:val="99"/>
    <w:semiHidden/>
    <w:unhideWhenUsed/>
    <w:rsid w:val="00B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8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2FE"/>
  </w:style>
  <w:style w:type="character" w:styleId="a9">
    <w:name w:val="Hyperlink"/>
    <w:basedOn w:val="a0"/>
    <w:uiPriority w:val="99"/>
    <w:semiHidden/>
    <w:unhideWhenUsed/>
    <w:rsid w:val="009F52F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12E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ihi">
    <w:name w:val="stihi"/>
    <w:basedOn w:val="a"/>
    <w:rsid w:val="006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72CF-D147-4ADB-9FD8-C11A2482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2017-04-04T14:27:00Z</cp:lastPrinted>
  <dcterms:created xsi:type="dcterms:W3CDTF">2017-01-23T12:19:00Z</dcterms:created>
  <dcterms:modified xsi:type="dcterms:W3CDTF">2017-05-12T07:56:00Z</dcterms:modified>
</cp:coreProperties>
</file>